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1.6.0 -->
  <w:body>
    <w:p w:rsidR="00EA5E86" w:rsidP="00EA5E86" w14:paraId="2BBFA24B" w14:textId="77777777">
      <w:pPr>
        <w:spacing w:after="0"/>
        <w:ind w:left="-737"/>
      </w:pPr>
      <w:r w:rsidRPr="00EA5E86">
        <w:rPr>
          <w:noProof/>
          <w:lang w:eastAsia="nl-BE"/>
        </w:rPr>
        <w:drawing>
          <wp:inline distT="0" distB="0" distL="0" distR="0">
            <wp:extent cx="3352800" cy="1024255"/>
            <wp:effectExtent l="0" t="0" r="0" b="444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5E86" w:rsidRPr="00EA5E86" w:rsidP="00FD171E" w14:paraId="71C1D56F" w14:textId="77777777">
      <w:pPr>
        <w:spacing w:after="0"/>
        <w:ind w:left="-227"/>
      </w:pPr>
    </w:p>
    <w:p w:rsidR="00EA5E86" w:rsidRPr="00382230" w:rsidP="00FD171E" w14:paraId="30037392" w14:textId="1CD78EB6">
      <w:pPr>
        <w:ind w:left="-227"/>
        <w:jc w:val="center"/>
        <w:rPr>
          <w:b/>
          <w:sz w:val="32"/>
        </w:rPr>
      </w:pPr>
      <w:r w:rsidRPr="00382230">
        <w:rPr>
          <w:b/>
          <w:sz w:val="32"/>
        </w:rPr>
        <w:t>Bijeenroeping van</w:t>
      </w:r>
      <w:r w:rsidRPr="00382230">
        <w:rPr>
          <w:b/>
          <w:sz w:val="32"/>
        </w:rPr>
        <w:t xml:space="preserve"> </w:t>
      </w:r>
      <w:r w:rsidR="00C74D9E">
        <w:rPr>
          <w:b/>
          <w:sz w:val="32"/>
        </w:rPr>
        <w:t>de gemeenteraad</w:t>
      </w:r>
    </w:p>
    <w:p w:rsidR="00EA5E86" w:rsidRPr="00382230" w:rsidP="00FD171E" w14:paraId="0F756615" w14:textId="77777777">
      <w:pPr>
        <w:ind w:left="-227"/>
        <w:jc w:val="center"/>
        <w:rPr>
          <w:b/>
          <w:sz w:val="32"/>
        </w:rPr>
      </w:pPr>
      <w:r w:rsidRPr="00382230">
        <w:rPr>
          <w:b/>
          <w:noProof/>
          <w:sz w:val="32"/>
        </w:rPr>
        <w:t>maandag 25 oktober 2021</w:t>
      </w:r>
      <w:r w:rsidRPr="00382230">
        <w:rPr>
          <w:b/>
          <w:sz w:val="32"/>
        </w:rPr>
        <w:t xml:space="preserve">– </w:t>
      </w:r>
      <w:r w:rsidRPr="00382230">
        <w:rPr>
          <w:b/>
          <w:noProof/>
          <w:sz w:val="32"/>
        </w:rPr>
        <w:t>20.00</w:t>
      </w:r>
      <w:r w:rsidRPr="00382230">
        <w:rPr>
          <w:b/>
          <w:sz w:val="32"/>
        </w:rPr>
        <w:t xml:space="preserve"> uur</w:t>
      </w:r>
    </w:p>
    <w:p w:rsidR="00EA5E86" w:rsidP="00FD171E" w14:paraId="25D9F664" w14:textId="77777777">
      <w:pPr>
        <w:spacing w:line="360" w:lineRule="auto"/>
        <w:ind w:left="-227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nl-B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957579</wp:posOffset>
                </wp:positionH>
                <wp:positionV relativeFrom="paragraph">
                  <wp:posOffset>45720</wp:posOffset>
                </wp:positionV>
                <wp:extent cx="3838575" cy="9525"/>
                <wp:effectExtent l="0" t="0" r="28575" b="28575"/>
                <wp:wrapNone/>
                <wp:docPr id="2" name="Rechte verbindingslijn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>
                          <a:off x="0" y="0"/>
                          <a:ext cx="3838575" cy="9525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Rechte verbindingslijn 2" o:spid="_x0000_s1025" style="mso-wrap-distance-bottom:0;mso-wrap-distance-left:9pt;mso-wrap-distance-right:9pt;mso-wrap-distance-top:0;mso-wrap-style:square;position:absolute;visibility:visible;z-index:251659264" from="75.4pt,3.6pt" to="377.65pt,4.35pt" strokecolor="#5b9bd5" strokeweight="2pt">
                <v:stroke joinstyle="miter"/>
              </v:line>
            </w:pict>
          </mc:Fallback>
        </mc:AlternateContent>
      </w:r>
    </w:p>
    <w:p w:rsidR="00BC4CE3" w:rsidRPr="00382230" w:rsidP="00FD171E" w14:paraId="35CE2E19" w14:textId="57C6ED2B">
      <w:pPr>
        <w:ind w:left="-227"/>
        <w:jc w:val="both"/>
        <w:rPr>
          <w:i/>
        </w:rPr>
      </w:pPr>
      <w:r w:rsidRPr="000C1A5C">
        <w:rPr>
          <w:i/>
        </w:rPr>
        <w:t xml:space="preserve">In toepassing van artikel 19 e.v. van het decreet lokaal bestuur </w:t>
      </w:r>
      <w:r w:rsidR="00C74D9E">
        <w:rPr>
          <w:i/>
        </w:rPr>
        <w:t>heeft d</w:t>
      </w:r>
      <w:r w:rsidRPr="00382230" w:rsidR="0024441C">
        <w:rPr>
          <w:i/>
        </w:rPr>
        <w:t xml:space="preserve">e </w:t>
      </w:r>
      <w:r w:rsidRPr="00382230" w:rsidR="007E3073">
        <w:rPr>
          <w:i/>
          <w:noProof/>
        </w:rPr>
        <w:t>voorzitter van de gemeenteraad</w:t>
      </w:r>
      <w:r w:rsidRPr="00382230" w:rsidR="0024441C">
        <w:rPr>
          <w:i/>
        </w:rPr>
        <w:t xml:space="preserve">, </w:t>
      </w:r>
      <w:r w:rsidRPr="00382230" w:rsidR="0024441C">
        <w:rPr>
          <w:i/>
          <w:noProof/>
        </w:rPr>
        <w:t>Bruno Keuleers</w:t>
      </w:r>
      <w:r w:rsidRPr="00382230" w:rsidR="0024441C">
        <w:rPr>
          <w:i/>
        </w:rPr>
        <w:t xml:space="preserve">, </w:t>
      </w:r>
      <w:r w:rsidR="00C74D9E">
        <w:rPr>
          <w:i/>
        </w:rPr>
        <w:t>de eer u uit te nodigen tot het bijwonen van de zitting van de gemeenteraad op</w:t>
      </w:r>
      <w:r w:rsidRPr="00382230" w:rsidR="0024441C">
        <w:rPr>
          <w:i/>
        </w:rPr>
        <w:t xml:space="preserve"> </w:t>
      </w:r>
      <w:r w:rsidRPr="00382230" w:rsidR="0024441C">
        <w:rPr>
          <w:i/>
          <w:noProof/>
        </w:rPr>
        <w:t>maandag 25 oktober 2021</w:t>
      </w:r>
      <w:r w:rsidRPr="00382230" w:rsidR="0024441C">
        <w:rPr>
          <w:i/>
        </w:rPr>
        <w:t xml:space="preserve"> om </w:t>
      </w:r>
      <w:r w:rsidRPr="00382230" w:rsidR="0024441C">
        <w:rPr>
          <w:i/>
          <w:noProof/>
        </w:rPr>
        <w:t>20:00</w:t>
      </w:r>
      <w:r w:rsidRPr="00382230" w:rsidR="0024441C">
        <w:rPr>
          <w:i/>
        </w:rPr>
        <w:t xml:space="preserve"> uur in</w:t>
      </w:r>
      <w:r w:rsidRPr="00382230">
        <w:rPr>
          <w:i/>
        </w:rPr>
        <w:t xml:space="preserve"> de</w:t>
      </w:r>
      <w:r w:rsidRPr="00382230" w:rsidR="0024441C">
        <w:rPr>
          <w:i/>
        </w:rPr>
        <w:t xml:space="preserve"> </w:t>
      </w:r>
      <w:r w:rsidRPr="00382230" w:rsidR="0024441C">
        <w:rPr>
          <w:i/>
          <w:noProof/>
        </w:rPr>
        <w:t>Muyldermanszaal</w:t>
      </w:r>
      <w:r w:rsidRPr="00382230">
        <w:rPr>
          <w:i/>
        </w:rPr>
        <w:t xml:space="preserve"> van het administratief centrum van Kapelle-op-den-Bos, Marktplein 29.</w:t>
      </w:r>
    </w:p>
    <w:p w:rsidR="0024441C" w:rsidP="00FD171E" w14:paraId="41CB51C5" w14:textId="77777777">
      <w:pPr>
        <w:ind w:left="-227"/>
        <w:rPr>
          <w:szCs w:val="20"/>
        </w:rPr>
      </w:pPr>
    </w:p>
    <w:p w:rsidR="0024441C" w:rsidP="00FD171E" w14:paraId="300CC07E" w14:textId="77777777">
      <w:pPr>
        <w:ind w:left="-227"/>
      </w:pPr>
    </w:p>
    <w:p w:rsidR="00CA00F0" w:rsidP="00CA00F0" w14:paraId="34FE9484" w14:textId="77777777">
      <w:pPr>
        <w:spacing w:after="80"/>
        <w:ind w:left="-227"/>
      </w:pPr>
      <w:r w:rsidRPr="00BC4CE3">
        <w:t>In opdracht,</w:t>
      </w:r>
    </w:p>
    <w:p w:rsidR="00CA00F0" w:rsidRPr="00BC4CE3" w:rsidP="00CA00F0" w14:paraId="259455E9" w14:textId="4785728A">
      <w:pPr>
        <w:spacing w:after="80"/>
        <w:ind w:left="-227"/>
        <w:jc w:val="both"/>
      </w:pPr>
      <w:r>
        <w:rPr>
          <w:noProof/>
          <w:lang w:eastAsia="nl-BE"/>
        </w:rPr>
        <w:drawing>
          <wp:inline distT="0" distB="0" distL="0" distR="0">
            <wp:extent cx="2279326" cy="799465"/>
            <wp:effectExtent l="0" t="0" r="6985" b="63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xmlns:r="http://schemas.openxmlformats.org/officeDocument/2006/relationships" r:embed="rId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240" cy="818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D678B0">
        <w:t xml:space="preserve">   </w:t>
      </w:r>
      <w:r>
        <w:t xml:space="preserve"> </w:t>
      </w:r>
      <w:r>
        <w:rPr>
          <w:noProof/>
          <w:lang w:eastAsia="nl-BE"/>
        </w:rPr>
        <w:drawing>
          <wp:inline distT="0" distB="0" distL="0" distR="0">
            <wp:extent cx="1076370" cy="1022116"/>
            <wp:effectExtent l="0" t="0" r="0" b="6985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703" cy="1031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  <w:lang w:eastAsia="nl-BE"/>
        </w:rPr>
        <w:drawing>
          <wp:inline distT="0" distB="0" distL="0" distR="0">
            <wp:extent cx="1527151" cy="921613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xmlns:r="http://schemas.openxmlformats.org/officeDocument/2006/relationships" r:embed="rId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6" cy="958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56" w:type="dxa"/>
        <w:tblInd w:w="-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600"/>
      </w:tblPr>
      <w:tblGrid>
        <w:gridCol w:w="4678"/>
        <w:gridCol w:w="4678"/>
      </w:tblGrid>
      <w:tr w14:paraId="7A0AF85B" w14:textId="77777777" w:rsidTr="007E423A">
        <w:tblPrEx>
          <w:tblW w:w="9356" w:type="dxa"/>
          <w:tblInd w:w="-22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</w:tblCellMar>
          <w:tblLook w:val="0600"/>
        </w:tblPrEx>
        <w:tc>
          <w:tcPr>
            <w:tcW w:w="4678" w:type="dxa"/>
            <w:vAlign w:val="center"/>
          </w:tcPr>
          <w:p w:rsidR="00CA00F0" w:rsidP="007E423A" w14:paraId="46B089D6" w14:textId="147F312A">
            <w:r>
              <w:rPr>
                <w:noProof/>
              </w:rPr>
              <w:t>algemeen directeur</w:t>
            </w:r>
            <w:r>
              <w:t>,</w:t>
            </w:r>
          </w:p>
          <w:p w:rsidR="00CA00F0" w:rsidP="007E423A" w14:paraId="7DA4A770" w14:textId="5D7CE28B">
            <w:r>
              <w:rPr>
                <w:noProof/>
              </w:rPr>
              <w:t>SIEBE RUYKENS</w:t>
            </w:r>
          </w:p>
          <w:p w:rsidR="00CA00F0" w:rsidP="007E423A" w14:paraId="30B86594" w14:textId="77777777"/>
        </w:tc>
        <w:tc>
          <w:tcPr>
            <w:tcW w:w="4678" w:type="dxa"/>
            <w:vAlign w:val="center"/>
          </w:tcPr>
          <w:p w:rsidR="00CA00F0" w:rsidP="007E423A" w14:paraId="2D1DBC34" w14:textId="2FE497E6">
            <w:pPr>
              <w:jc w:val="right"/>
            </w:pPr>
            <w:r>
              <w:rPr>
                <w:noProof/>
              </w:rPr>
              <w:t>voorzitter van de gemeenteraad</w:t>
            </w:r>
            <w:r>
              <w:t>,</w:t>
            </w:r>
          </w:p>
          <w:p w:rsidR="00CA00F0" w:rsidP="007E423A" w14:paraId="68C9DDC5" w14:textId="6174143D">
            <w:pPr>
              <w:jc w:val="right"/>
            </w:pPr>
            <w:r>
              <w:rPr>
                <w:noProof/>
              </w:rPr>
              <w:t>BRUNO KEULEERS</w:t>
            </w:r>
          </w:p>
          <w:p w:rsidR="00CA00F0" w:rsidP="007E423A" w14:paraId="234DC854" w14:textId="77777777">
            <w:pPr>
              <w:jc w:val="right"/>
            </w:pPr>
          </w:p>
        </w:tc>
      </w:tr>
    </w:tbl>
    <w:p w:rsidR="00A07320" w:rsidP="00FD171E" w14:paraId="2CD9642D" w14:textId="77777777">
      <w:pPr>
        <w:ind w:left="-227"/>
        <w:rPr>
          <w:b/>
          <w:caps/>
          <w:u w:val="single"/>
        </w:rPr>
      </w:pPr>
    </w:p>
    <w:p w:rsidR="00BC4CE3" w:rsidP="00FD171E" w14:paraId="2AE4EB5D" w14:textId="77777777">
      <w:pPr>
        <w:spacing w:line="360" w:lineRule="auto"/>
        <w:ind w:left="-227"/>
        <w:jc w:val="both"/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>A</w:t>
      </w:r>
      <w:r w:rsidRPr="009201DC">
        <w:rPr>
          <w:b/>
          <w:color w:val="0070C0"/>
          <w:sz w:val="32"/>
          <w:szCs w:val="32"/>
        </w:rPr>
        <w:t>genda</w:t>
      </w:r>
    </w:p>
    <w:p w:rsidR="0024441C" w:rsidRPr="006D6A28" w:rsidP="0024441C" w14:paraId="2B262089" w14:textId="77777777"/>
    <w:p w:rsidR="0024441C" w:rsidRPr="00AA684A" w:rsidP="0024441C" w14:paraId="70BAE1C3" w14:textId="77777777">
      <w:pPr>
        <w:pStyle w:val="AgendapuntKop1"/>
        <w:rPr>
          <w:bCs/>
        </w:rPr>
      </w:pPr>
      <w:r w:rsidRPr="00AA684A">
        <w:rPr>
          <w:bCs/>
          <w:noProof/>
        </w:rPr>
        <w:t>Openbaar</w:t>
      </w:r>
    </w:p>
    <w:p w:rsidRPr="00AA684A" w:rsidP="0024441C">
      <w:pPr>
        <w:pStyle w:val="AgendapuntKop2"/>
        <w:rPr>
          <w:bCs/>
        </w:rPr>
      </w:pPr>
      <w:r w:rsidRPr="00AA684A">
        <w:rPr>
          <w:bCs/>
          <w:noProof/>
        </w:rPr>
        <w:t>notulen</w:t>
      </w:r>
    </w:p>
    <w:p w:rsidR="0024441C" w:rsidRPr="00FC3E79" w:rsidP="00FC3E79" w14:paraId="155730E7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/186</w:t>
      </w:r>
      <w:r w:rsidR="000D0CF4">
        <w:t xml:space="preserve"> - </w:t>
      </w:r>
      <w:r w:rsidR="000D0CF4">
        <w:rPr>
          <w:noProof/>
        </w:rPr>
        <w:t>Notulen gemeenteraad</w:t>
      </w:r>
      <w:r>
        <w:rPr>
          <w:noProof/>
        </w:rPr>
        <w:t xml:space="preserve"> d.d. 27 september 2021 - beslissing</w:t>
      </w:r>
    </w:p>
    <w:p w:rsidRPr="00AA684A" w:rsidP="0024441C">
      <w:pPr>
        <w:pStyle w:val="AgendapuntKop2"/>
        <w:rPr>
          <w:bCs/>
        </w:rPr>
      </w:pPr>
      <w:r w:rsidRPr="00AA684A">
        <w:rPr>
          <w:bCs/>
          <w:noProof/>
        </w:rPr>
        <w:t>wonen en grondbeleid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/200</w:t>
      </w:r>
      <w:r w:rsidR="000D0CF4">
        <w:t xml:space="preserve"> - </w:t>
      </w:r>
      <w:r w:rsidR="000D0CF4">
        <w:rPr>
          <w:noProof/>
        </w:rPr>
        <w:t>Afbakening werkingsgebied</w:t>
      </w:r>
      <w:r>
        <w:rPr>
          <w:noProof/>
        </w:rPr>
        <w:t xml:space="preserve"> voor de vorming van de toekomstige woonmaatschappij KASTZE-KLM-Grimbergen - beslissing</w:t>
      </w:r>
    </w:p>
    <w:p w:rsidRPr="00AA684A" w:rsidP="0024441C">
      <w:pPr>
        <w:pStyle w:val="AgendapuntKop2"/>
        <w:rPr>
          <w:bCs/>
        </w:rPr>
      </w:pPr>
      <w:r w:rsidRPr="00AA684A">
        <w:rPr>
          <w:bCs/>
          <w:noProof/>
        </w:rPr>
        <w:t>cultuur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/201</w:t>
      </w:r>
      <w:r w:rsidR="000D0CF4">
        <w:t xml:space="preserve"> - </w:t>
      </w:r>
      <w:r w:rsidR="000D0CF4">
        <w:rPr>
          <w:noProof/>
        </w:rPr>
        <w:t>Algemene vergadering</w:t>
      </w:r>
      <w:r>
        <w:rPr>
          <w:noProof/>
        </w:rPr>
        <w:t xml:space="preserve"> EVA-vzw GC de oude pastorie - goedkeuring agenda - beslissing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/202</w:t>
      </w:r>
      <w:r w:rsidR="000D0CF4">
        <w:t xml:space="preserve"> - </w:t>
      </w:r>
      <w:r w:rsidR="000D0CF4">
        <w:rPr>
          <w:noProof/>
        </w:rPr>
        <w:t>EVA-vzw GC</w:t>
      </w:r>
      <w:r>
        <w:rPr>
          <w:noProof/>
        </w:rPr>
        <w:t xml:space="preserve"> de oude pastorie - goedkeuring actieplan 2022 - beslissing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/203</w:t>
      </w:r>
      <w:r w:rsidR="000D0CF4">
        <w:t xml:space="preserve"> - </w:t>
      </w:r>
      <w:r w:rsidR="000D0CF4">
        <w:rPr>
          <w:noProof/>
        </w:rPr>
        <w:t>EVA-vzw GC</w:t>
      </w:r>
      <w:r>
        <w:rPr>
          <w:noProof/>
        </w:rPr>
        <w:t xml:space="preserve"> de oude pastorie - goedkeuring budget 2022 - beslissing</w:t>
      </w:r>
    </w:p>
    <w:p w:rsidRPr="00AA684A" w:rsidP="0024441C">
      <w:pPr>
        <w:pStyle w:val="AgendapuntKop2"/>
        <w:rPr>
          <w:bCs/>
        </w:rPr>
      </w:pPr>
      <w:r w:rsidRPr="00AA684A">
        <w:rPr>
          <w:bCs/>
          <w:noProof/>
        </w:rPr>
        <w:t>mobiliteit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/199</w:t>
      </w:r>
      <w:r w:rsidR="000D0CF4">
        <w:t xml:space="preserve"> - </w:t>
      </w:r>
      <w:r w:rsidR="000D0CF4">
        <w:rPr>
          <w:noProof/>
        </w:rPr>
        <w:t>Beslissing  over</w:t>
      </w:r>
      <w:r>
        <w:rPr>
          <w:noProof/>
        </w:rPr>
        <w:t xml:space="preserve"> de zaak van de wegen bij een aanvraag voor een omgevingsvergunning in het kader van de heraanleg van het jaagpad aan de Oostdijk, dossiernummer 202175  (OMV_2020157350) – goedkeuring aanpassing openbare wegenis - beslissing</w:t>
      </w:r>
    </w:p>
    <w:p w:rsidRPr="00AA684A" w:rsidP="0024441C">
      <w:pPr>
        <w:pStyle w:val="AgendapuntKop2"/>
        <w:rPr>
          <w:bCs/>
        </w:rPr>
      </w:pPr>
      <w:r w:rsidRPr="00AA684A">
        <w:rPr>
          <w:bCs/>
          <w:noProof/>
        </w:rPr>
        <w:t>financiën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/214</w:t>
      </w:r>
      <w:r w:rsidR="000D0CF4">
        <w:t xml:space="preserve"> - </w:t>
      </w:r>
      <w:r w:rsidR="000D0CF4">
        <w:rPr>
          <w:noProof/>
        </w:rPr>
        <w:t>Opvolgingsrapportering 2021</w:t>
      </w:r>
      <w:r>
        <w:rPr>
          <w:noProof/>
        </w:rPr>
        <w:t xml:space="preserve"> - kennisname</w:t>
      </w:r>
    </w:p>
    <w:p w:rsidRPr="00AA684A" w:rsidP="0024441C">
      <w:pPr>
        <w:pStyle w:val="AgendapuntKop2"/>
        <w:rPr>
          <w:bCs/>
        </w:rPr>
      </w:pPr>
      <w:r w:rsidRPr="00AA684A">
        <w:rPr>
          <w:bCs/>
          <w:noProof/>
        </w:rPr>
        <w:t>politie, veiligheid en brandweer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/204</w:t>
      </w:r>
      <w:r w:rsidR="000D0CF4">
        <w:t xml:space="preserve"> - </w:t>
      </w:r>
      <w:r w:rsidR="000D0CF4">
        <w:rPr>
          <w:noProof/>
        </w:rPr>
        <w:t>Bekrachtiging opheffing</w:t>
      </w:r>
      <w:r>
        <w:rPr>
          <w:noProof/>
        </w:rPr>
        <w:t xml:space="preserve"> Burgemeesterbesluit 11 januari 2020 -  Verplichting tot het bedekken van de neus en de mond voor +12-jarigen aan de schoolpoort en andere drukke plaatsen - beslissing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/205</w:t>
      </w:r>
      <w:r w:rsidR="000D0CF4">
        <w:t xml:space="preserve"> - </w:t>
      </w:r>
      <w:r w:rsidR="000D0CF4">
        <w:rPr>
          <w:noProof/>
        </w:rPr>
        <w:t>Bekrachtiging opheffing</w:t>
      </w:r>
      <w:r>
        <w:rPr>
          <w:noProof/>
        </w:rPr>
        <w:t xml:space="preserve"> Burgemeesterbesluit 22 juli 2020 - Verplichten dragen mondmasker op de wekelijkse markt - beslissing</w:t>
      </w:r>
    </w:p>
    <w:p w:rsidRPr="00AA684A" w:rsidP="0024441C">
      <w:pPr>
        <w:pStyle w:val="AgendapuntKop2"/>
        <w:rPr>
          <w:bCs/>
        </w:rPr>
      </w:pPr>
      <w:r w:rsidRPr="00AA684A">
        <w:rPr>
          <w:bCs/>
          <w:noProof/>
        </w:rPr>
        <w:t>secretariaat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/198</w:t>
      </w:r>
      <w:r w:rsidR="000D0CF4">
        <w:t xml:space="preserve"> - </w:t>
      </w:r>
      <w:r w:rsidR="000D0CF4">
        <w:rPr>
          <w:noProof/>
        </w:rPr>
        <w:t>Haviland Intercommunale</w:t>
      </w:r>
      <w:r>
        <w:rPr>
          <w:noProof/>
        </w:rPr>
        <w:t xml:space="preserve"> - buitengewone algemene vergadering op woensdag 8 december 2021 - agenda - beleidsnota/begroting 2022 - beslissing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/207</w:t>
      </w:r>
      <w:r w:rsidR="000D0CF4">
        <w:t xml:space="preserve"> - </w:t>
      </w:r>
      <w:r w:rsidR="000D0CF4">
        <w:rPr>
          <w:noProof/>
        </w:rPr>
        <w:t>Iverlek -</w:t>
      </w:r>
      <w:r>
        <w:rPr>
          <w:noProof/>
        </w:rPr>
        <w:t xml:space="preserve"> Buitengewone Algemene Vergadering - vrijdag 10 december 2021 - goedkeuring agenda en vaststelling van het mandaat - beslissing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/211</w:t>
      </w:r>
      <w:r w:rsidR="000D0CF4">
        <w:t xml:space="preserve"> - </w:t>
      </w:r>
      <w:r w:rsidR="000D0CF4">
        <w:rPr>
          <w:noProof/>
        </w:rPr>
        <w:t>Kerkfabriek O</w:t>
      </w:r>
      <w:r>
        <w:rPr>
          <w:noProof/>
        </w:rPr>
        <w:t>.L.V. Hemelvaart - budget 2022 - akteneming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/212</w:t>
      </w:r>
      <w:r w:rsidR="000D0CF4">
        <w:t xml:space="preserve"> - </w:t>
      </w:r>
      <w:r w:rsidR="000D0CF4">
        <w:rPr>
          <w:noProof/>
        </w:rPr>
        <w:t>Kerkfabriek Sint-Martinus</w:t>
      </w:r>
      <w:r>
        <w:rPr>
          <w:noProof/>
        </w:rPr>
        <w:t xml:space="preserve"> - budget 2022 - akteneming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/213</w:t>
      </w:r>
      <w:r w:rsidR="000D0CF4">
        <w:t xml:space="preserve"> - </w:t>
      </w:r>
      <w:r w:rsidR="000D0CF4">
        <w:rPr>
          <w:noProof/>
        </w:rPr>
        <w:t>Kerkfabriek Sint-Niklaas</w:t>
      </w:r>
      <w:r>
        <w:rPr>
          <w:noProof/>
        </w:rPr>
        <w:t xml:space="preserve"> - budget 2022 - akteneming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/215</w:t>
      </w:r>
      <w:r w:rsidR="000D0CF4">
        <w:t xml:space="preserve"> - </w:t>
      </w:r>
      <w:r w:rsidR="000D0CF4">
        <w:rPr>
          <w:noProof/>
        </w:rPr>
        <w:t>Bespreking stand</w:t>
      </w:r>
      <w:r>
        <w:rPr>
          <w:noProof/>
        </w:rPr>
        <w:t xml:space="preserve"> van zaken COVID-19 pandemie - kennisname</w:t>
      </w:r>
    </w:p>
    <w:p w:rsidRPr="00AA684A" w:rsidP="0024441C">
      <w:pPr>
        <w:pStyle w:val="AgendapuntKop2"/>
        <w:rPr>
          <w:bCs/>
        </w:rPr>
      </w:pPr>
      <w:r w:rsidRPr="00AA684A">
        <w:rPr>
          <w:bCs/>
          <w:noProof/>
        </w:rPr>
        <w:t>openbare werken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/216</w:t>
      </w:r>
      <w:r w:rsidR="000D0CF4">
        <w:t xml:space="preserve"> - </w:t>
      </w:r>
      <w:r w:rsidR="000D0CF4">
        <w:rPr>
          <w:noProof/>
        </w:rPr>
        <w:t>Stand van</w:t>
      </w:r>
      <w:r>
        <w:rPr>
          <w:noProof/>
        </w:rPr>
        <w:t xml:space="preserve"> zaken werken Molenstraat - kennisname</w:t>
      </w:r>
    </w:p>
    <w:p w:rsidRPr="00AA684A" w:rsidP="0024441C">
      <w:pPr>
        <w:pStyle w:val="AgendapuntKop2"/>
        <w:rPr>
          <w:bCs/>
        </w:rPr>
      </w:pPr>
      <w:r w:rsidRPr="00AA684A">
        <w:rPr>
          <w:bCs/>
          <w:noProof/>
        </w:rPr>
        <w:t>aanvullende agendapunten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/219</w:t>
      </w:r>
      <w:r w:rsidR="000D0CF4">
        <w:t xml:space="preserve"> - </w:t>
      </w:r>
      <w:r w:rsidR="000D0CF4">
        <w:rPr>
          <w:noProof/>
        </w:rPr>
        <w:t>proKA -</w:t>
      </w:r>
      <w:r>
        <w:rPr>
          <w:noProof/>
        </w:rPr>
        <w:t xml:space="preserve"> Nieuwe wetgeving rond de afhandeling van verloren voorwerpen - kennisname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/220</w:t>
      </w:r>
      <w:r w:rsidR="000D0CF4">
        <w:t xml:space="preserve"> - </w:t>
      </w:r>
      <w:r w:rsidR="000D0CF4">
        <w:rPr>
          <w:noProof/>
        </w:rPr>
        <w:t>proKA -</w:t>
      </w:r>
      <w:r>
        <w:rPr>
          <w:noProof/>
        </w:rPr>
        <w:t xml:space="preserve"> Samenaankoop regenwatertonnen - voorstel van beslissing</w:t>
      </w:r>
    </w:p>
    <w:p w:rsidR="0024441C" w:rsidRPr="00FC3E79" w:rsidP="00FC3E79" w14:textId="351545BB">
      <w:pPr>
        <w:pStyle w:val="AgendapuntTitel"/>
      </w:pPr>
      <w:r w:rsidR="000D0CF4">
        <w:rPr>
          <w:noProof/>
        </w:rPr>
        <w:t>2021/GR</w:t>
      </w:r>
      <w:r>
        <w:rPr>
          <w:noProof/>
        </w:rPr>
        <w:t>/221</w:t>
      </w:r>
      <w:r w:rsidR="000D0CF4">
        <w:t xml:space="preserve"> - </w:t>
      </w:r>
      <w:r w:rsidR="000D0CF4">
        <w:rPr>
          <w:noProof/>
        </w:rPr>
        <w:t>proKA -</w:t>
      </w:r>
      <w:r>
        <w:rPr>
          <w:noProof/>
        </w:rPr>
        <w:t xml:space="preserve"> Toelichting bij de ingediende onthardingsprojecten "Vlaanderen breekt uit" - kennisname</w:t>
      </w:r>
    </w:p>
    <w:sectPr w:rsidSect="00EA5E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171E" w:rsidP="00FD171E" w14:paraId="79A660EF" w14:textId="77777777">
    <w:pPr>
      <w:pStyle w:val="Footer"/>
      <w:ind w:left="-142"/>
    </w:pPr>
  </w:p>
  <w:p w:rsidR="00FB25F5" w:rsidP="00FD171E" w14:paraId="7EE1B30C" w14:textId="77777777">
    <w:pPr>
      <w:ind w:left="-14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230" w:rsidP="00FD171E" w14:paraId="6D66A13B" w14:textId="056C8CC8">
    <w:pPr>
      <w:pStyle w:val="Footer"/>
      <w:ind w:left="-142"/>
    </w:pPr>
    <w:r>
      <w:rPr>
        <w:noProof/>
        <w:color w:val="5B9BD5" w:themeColor="accent1"/>
        <w:lang w:eastAsia="nl-BE"/>
      </w:rPr>
      <mc:AlternateContent>
        <mc:Choice Requires="wps">
          <w:drawing>
            <wp:anchor distT="91440" distB="91440" distL="114300" distR="114300" simplePos="0" relativeHeight="251658240" behindDoc="1" locked="0" layoutInCell="1" allowOverlap="1">
              <wp:simplePos x="0" y="0"/>
              <wp:positionH relativeFrom="margin">
                <wp:posOffset>-81915</wp:posOffset>
              </wp:positionH>
              <wp:positionV relativeFrom="bottomMargin">
                <wp:posOffset>59055</wp:posOffset>
              </wp:positionV>
              <wp:extent cx="5845810" cy="45085"/>
              <wp:effectExtent l="0" t="0" r="2540" b="0"/>
              <wp:wrapSquare wrapText="bothSides"/>
              <wp:docPr id="58" name="Rechthoek 5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5845810" cy="4508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hthoek 58" o:spid="_x0000_s2049" style="width:460.3pt;height:3.55pt;margin-top:4.65pt;margin-left:-6.45pt;mso-height-percent:0;mso-height-relative:margin;mso-position-horizontal-relative:margin;mso-position-vertical-relative:bottom-margin-area;mso-width-percent:0;mso-width-relative:margin;mso-wrap-distance-bottom:7.2pt;mso-wrap-distance-left:9pt;mso-wrap-distance-right:9pt;mso-wrap-distance-top:7.2pt;mso-wrap-style:square;position:absolute;visibility:visible;v-text-anchor:middle;z-index:-251657216" fillcolor="#5b9bd5" stroked="f" strokeweight="1pt">
              <w10:wrap type="square"/>
            </v:rect>
          </w:pict>
        </mc:Fallback>
      </mc:AlternateContent>
    </w:r>
    <w:r>
      <w:t xml:space="preserve">Agenda van </w:t>
    </w:r>
    <w:r w:rsidR="003674BD">
      <w:t>de gemeenteraad</w:t>
    </w:r>
    <w:r>
      <w:tab/>
    </w:r>
    <w:r>
      <w:fldChar w:fldCharType="begin"/>
    </w:r>
    <w:r>
      <w:instrText xml:space="preserve"> PAGE  \* Arabic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74BD" w14:paraId="273B9A0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74BD" w14:paraId="5D97BDF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D171E" w:rsidP="00FD171E" w14:paraId="4E6C5C02" w14:textId="77777777">
    <w:pPr>
      <w:pStyle w:val="Header"/>
      <w:ind w:left="-142"/>
    </w:pPr>
  </w:p>
  <w:p w:rsidR="00FB25F5" w:rsidP="00FD171E" w14:paraId="2E128D9F" w14:textId="77777777">
    <w:pPr>
      <w:ind w:left="-14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74BD" w14:paraId="1A3646C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FFFFFF7C"/>
    <w:multiLevelType w:val="singleLevel"/>
    <w:tmpl w:val="DB585B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1">
    <w:nsid w:val="FFFFFF7D"/>
    <w:multiLevelType w:val="singleLevel"/>
    <w:tmpl w:val="DE1C96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1">
    <w:nsid w:val="FFFFFF7E"/>
    <w:multiLevelType w:val="singleLevel"/>
    <w:tmpl w:val="116CB2A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1">
    <w:nsid w:val="FFFFFF7F"/>
    <w:multiLevelType w:val="singleLevel"/>
    <w:tmpl w:val="B2AC1E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1">
    <w:nsid w:val="FFFFFF80"/>
    <w:multiLevelType w:val="singleLevel"/>
    <w:tmpl w:val="8CECC9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1">
    <w:nsid w:val="FFFFFF81"/>
    <w:multiLevelType w:val="singleLevel"/>
    <w:tmpl w:val="19B245D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1">
    <w:nsid w:val="FFFFFF82"/>
    <w:multiLevelType w:val="singleLevel"/>
    <w:tmpl w:val="508C79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1">
    <w:nsid w:val="FFFFFF83"/>
    <w:multiLevelType w:val="singleLevel"/>
    <w:tmpl w:val="7E90BC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1">
    <w:nsid w:val="FFFFFF88"/>
    <w:multiLevelType w:val="singleLevel"/>
    <w:tmpl w:val="DE3432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1">
    <w:nsid w:val="FFFFFF89"/>
    <w:multiLevelType w:val="singleLevel"/>
    <w:tmpl w:val="8346A2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1">
    <w:nsid w:val="119839F6"/>
    <w:multiLevelType w:val="multilevel"/>
    <w:tmpl w:val="0798CA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1" w15:restartNumberingAfterBreak="1">
    <w:nsid w:val="13572777"/>
    <w:multiLevelType w:val="hybridMultilevel"/>
    <w:tmpl w:val="9E5820F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5455120C"/>
    <w:multiLevelType w:val="hybridMultilevel"/>
    <w:tmpl w:val="1C681E7E"/>
    <w:lvl w:ilvl="0">
      <w:start w:val="1"/>
      <w:numFmt w:val="decimal"/>
      <w:pStyle w:val="AgendapuntTitel"/>
      <w:lvlText w:val="%1."/>
      <w:lvlJc w:val="left"/>
      <w:pPr>
        <w:ind w:left="720" w:hanging="360"/>
      </w:pPr>
      <w:rPr>
        <w:rFonts w:hint="default"/>
        <w:spacing w:val="-36"/>
        <w:w w:val="100"/>
        <w:position w:val="0"/>
        <w14:numForm w14:val="lining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4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AB3"/>
    <w:rsid w:val="00075443"/>
    <w:rsid w:val="000C1A5C"/>
    <w:rsid w:val="000D0CF4"/>
    <w:rsid w:val="0024441C"/>
    <w:rsid w:val="00325B59"/>
    <w:rsid w:val="003674BD"/>
    <w:rsid w:val="00382230"/>
    <w:rsid w:val="004B0C9C"/>
    <w:rsid w:val="006D6A28"/>
    <w:rsid w:val="007E3073"/>
    <w:rsid w:val="007E423A"/>
    <w:rsid w:val="009201DC"/>
    <w:rsid w:val="0097185D"/>
    <w:rsid w:val="009D1AB3"/>
    <w:rsid w:val="00A07320"/>
    <w:rsid w:val="00A91F48"/>
    <w:rsid w:val="00A94795"/>
    <w:rsid w:val="00AA684A"/>
    <w:rsid w:val="00B06719"/>
    <w:rsid w:val="00BC4CE3"/>
    <w:rsid w:val="00BE383E"/>
    <w:rsid w:val="00C74D9E"/>
    <w:rsid w:val="00CA00F0"/>
    <w:rsid w:val="00CC30A9"/>
    <w:rsid w:val="00D678B0"/>
    <w:rsid w:val="00EA5E86"/>
    <w:rsid w:val="00FB25F5"/>
    <w:rsid w:val="00FC3E79"/>
    <w:rsid w:val="00FD171E"/>
  </w:rsids>
  <m:mathPr>
    <m:mathFont m:val="Cambria Math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896DB0A"/>
  <w15:chartTrackingRefBased/>
  <w15:docId w15:val="{00FB7213-47E8-4D05-B8E1-6F01D467B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230"/>
    <w:pPr>
      <w:spacing w:after="60" w:line="240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endapuntKop1">
    <w:name w:val="AgendapuntKop1"/>
    <w:basedOn w:val="Normal"/>
    <w:qFormat/>
    <w:rsid w:val="00FD171E"/>
    <w:pPr>
      <w:spacing w:before="240" w:after="120"/>
      <w:ind w:left="-227"/>
    </w:pPr>
    <w:rPr>
      <w:b/>
      <w:sz w:val="24"/>
    </w:rPr>
  </w:style>
  <w:style w:type="paragraph" w:customStyle="1" w:styleId="AgendapuntKop2">
    <w:name w:val="AgendapuntKop2"/>
    <w:basedOn w:val="Normal"/>
    <w:link w:val="AgendapuntKop2Char"/>
    <w:qFormat/>
    <w:rsid w:val="00FD171E"/>
    <w:pPr>
      <w:spacing w:before="120" w:after="120"/>
      <w:ind w:left="-113"/>
    </w:pPr>
    <w:rPr>
      <w:b/>
    </w:rPr>
  </w:style>
  <w:style w:type="paragraph" w:customStyle="1" w:styleId="AgendapuntKop3">
    <w:name w:val="AgendapuntKop3"/>
    <w:basedOn w:val="AgendapuntKop2"/>
    <w:qFormat/>
    <w:rsid w:val="009D1AB3"/>
  </w:style>
  <w:style w:type="paragraph" w:customStyle="1" w:styleId="Tekstvaklabel">
    <w:name w:val="Tekstvaklabel"/>
    <w:basedOn w:val="Normal"/>
    <w:qFormat/>
    <w:rsid w:val="009D1AB3"/>
  </w:style>
  <w:style w:type="paragraph" w:customStyle="1" w:styleId="AgendapuntTitel">
    <w:name w:val="AgendapuntTitel"/>
    <w:basedOn w:val="Normal"/>
    <w:qFormat/>
    <w:rsid w:val="00FC3E79"/>
    <w:pPr>
      <w:numPr>
        <w:numId w:val="13"/>
      </w:numPr>
      <w:ind w:left="357" w:hanging="357"/>
    </w:pPr>
  </w:style>
  <w:style w:type="table" w:styleId="TableGrid">
    <w:name w:val="Table Grid"/>
    <w:basedOn w:val="TableNormal"/>
    <w:uiPriority w:val="39"/>
    <w:rsid w:val="00244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gendapuntKop2Char">
    <w:name w:val="AgendapuntKop2 Char"/>
    <w:link w:val="AgendapuntKop2"/>
    <w:rsid w:val="00FD171E"/>
    <w:rPr>
      <w:rFonts w:ascii="Arial" w:hAnsi="Arial"/>
      <w:b/>
    </w:rPr>
  </w:style>
  <w:style w:type="paragraph" w:styleId="Header">
    <w:name w:val="header"/>
    <w:basedOn w:val="Normal"/>
    <w:link w:val="KoptekstChar"/>
    <w:uiPriority w:val="99"/>
    <w:unhideWhenUsed/>
    <w:rsid w:val="00382230"/>
    <w:pPr>
      <w:tabs>
        <w:tab w:val="center" w:pos="4536"/>
        <w:tab w:val="right" w:pos="9072"/>
      </w:tabs>
      <w:spacing w:after="0"/>
    </w:pPr>
  </w:style>
  <w:style w:type="character" w:customStyle="1" w:styleId="KoptekstChar">
    <w:name w:val="Koptekst Char"/>
    <w:basedOn w:val="DefaultParagraphFont"/>
    <w:link w:val="Header"/>
    <w:uiPriority w:val="99"/>
    <w:rsid w:val="00382230"/>
    <w:rPr>
      <w:rFonts w:ascii="Arial" w:hAnsi="Arial"/>
    </w:rPr>
  </w:style>
  <w:style w:type="paragraph" w:styleId="Footer">
    <w:name w:val="footer"/>
    <w:basedOn w:val="Normal"/>
    <w:link w:val="VoettekstChar"/>
    <w:uiPriority w:val="99"/>
    <w:unhideWhenUsed/>
    <w:rsid w:val="00382230"/>
    <w:pPr>
      <w:tabs>
        <w:tab w:val="center" w:pos="4536"/>
        <w:tab w:val="right" w:pos="9072"/>
      </w:tabs>
      <w:spacing w:after="0"/>
    </w:pPr>
  </w:style>
  <w:style w:type="character" w:customStyle="1" w:styleId="VoettekstChar">
    <w:name w:val="Voettekst Char"/>
    <w:basedOn w:val="DefaultParagraphFont"/>
    <w:link w:val="Footer"/>
    <w:uiPriority w:val="99"/>
    <w:rsid w:val="0038223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jpeg" /><Relationship Id="rId6" Type="http://schemas.openxmlformats.org/officeDocument/2006/relationships/image" Target="media/image3.png" /><Relationship Id="rId7" Type="http://schemas.openxmlformats.org/officeDocument/2006/relationships/image" Target="media/image4.jpe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Evy Van De Putte</dc:creator>
  <cp:lastModifiedBy>Tamara De Keersmaeker</cp:lastModifiedBy>
  <cp:revision>8</cp:revision>
  <dcterms:created xsi:type="dcterms:W3CDTF">2018-09-28T09:56:00Z</dcterms:created>
  <dcterms:modified xsi:type="dcterms:W3CDTF">2019-03-22T08:40:00Z</dcterms:modified>
</cp:coreProperties>
</file>